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876925" cy="4924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92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i w:val="1"/>
        <w:rtl w:val="0"/>
      </w:rPr>
      <w:t xml:space="preserve">Judge</w:t>
    </w:r>
    <w:r w:rsidDel="00000000" w:rsidR="00000000" w:rsidRPr="00000000">
      <w:rPr>
        <w:rtl w:val="0"/>
      </w:rPr>
      <w:t xml:space="preserve">, front cover, 1913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Caption: “Meanwhile the ladies have been having a perfectly lovely time”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