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Historical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Arguments SUPPORTING a Women’s Suffrage Amendment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Historical Arguments AGAINST a Women’s Suffrage Amendment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 and women are created equal, so they should have the same rights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101010"/>
                <w:sz w:val="20"/>
                <w:szCs w:val="20"/>
                <w:rtl w:val="0"/>
              </w:rPr>
              <w:t xml:space="preserve">Women are </w:t>
            </w:r>
            <w:r w:rsidDel="00000000" w:rsidR="00000000" w:rsidRPr="00000000">
              <w:rPr>
                <w:i w:val="1"/>
                <w:color w:val="101010"/>
                <w:sz w:val="20"/>
                <w:szCs w:val="20"/>
                <w:rtl w:val="0"/>
              </w:rPr>
              <w:t xml:space="preserve">different</w:t>
            </w:r>
            <w:r w:rsidDel="00000000" w:rsidR="00000000" w:rsidRPr="00000000">
              <w:rPr>
                <w:color w:val="101010"/>
                <w:sz w:val="20"/>
                <w:szCs w:val="20"/>
                <w:rtl w:val="0"/>
              </w:rPr>
              <w:t xml:space="preserve"> from men; women are more pure, so they would restore goodness to government.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would vote for prohibition.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increase the number of educated voters.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Legislation affecting women and children would be more likely adopted or amended.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make women more broadminded and increase their influence.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fair and right that those who have to uphold the laws should be able to decide them.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fair and right that those who pay taxes should have a say in the amount of the tax and how that money is spent.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lead to equal pay for equal work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are already voting in states without negative effects.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increase the white voting bloc.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mean that women would be in competition with men rather than cooperation.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Women’s feminine and divine natures would be ruined and corrupted by involvement in “dirty” politics.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would vote for prohibition.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Women cannot handle voting because they lack the necessary mental capabilities; ill-informed voters would destroy the government.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would threaten the family.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It would prevent women from fulfilling their primary responsibilities in the home--“a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woman’s place is in the home.”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Married women would just vote like their husbands, so why spend the trouble, time, and money when the election results would remain the same?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Women do not want the responsibility of voting.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It would be a burden to women--they do not have time to vote.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Women have more important things to worry about.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is in opposition to God’s will.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160" w:line="259" w:lineRule="auto"/>
      <w:jc w:val="center"/>
      <w:rPr/>
    </w:pPr>
    <w:bookmarkStart w:colFirst="0" w:colLast="0" w:name="_q0q70p4ha26n" w:id="0"/>
    <w:bookmarkEnd w:id="0"/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114300" distT="114300" distL="114300" distR="114300">
          <wp:extent cx="1619250" cy="533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